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06" w:rsidRDefault="00527B06" w:rsidP="00527B06">
      <w:proofErr w:type="spellStart"/>
      <w:r>
        <w:t>Sở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CTCP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527B06" w:rsidRDefault="00527B06" w:rsidP="00527B06">
      <w:r>
        <w:t xml:space="preserve"> </w:t>
      </w:r>
    </w:p>
    <w:p w:rsidR="00527B06" w:rsidRDefault="00527B06" w:rsidP="00527B06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CTCP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</w:t>
      </w:r>
    </w:p>
    <w:p w:rsidR="00527B06" w:rsidRDefault="00527B06" w:rsidP="00527B06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360 </w:t>
      </w:r>
      <w:proofErr w:type="spellStart"/>
      <w:r>
        <w:t>đường</w:t>
      </w:r>
      <w:proofErr w:type="spellEnd"/>
      <w:r>
        <w:t xml:space="preserve"> Đặng Thai Mai,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</w:t>
      </w:r>
    </w:p>
    <w:p w:rsidR="00527B06" w:rsidRDefault="00527B06" w:rsidP="00527B06"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: 36.699.990.000 </w:t>
      </w:r>
      <w:proofErr w:type="spellStart"/>
      <w:r>
        <w:t>đồng</w:t>
      </w:r>
      <w:proofErr w:type="spellEnd"/>
    </w:p>
    <w:p w:rsidR="00527B06" w:rsidRDefault="00527B06" w:rsidP="00527B06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1.093.599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27B06" w:rsidRDefault="00527B06" w:rsidP="00527B06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 09 NĐT</w:t>
      </w:r>
    </w:p>
    <w:p w:rsidR="00527B06" w:rsidRDefault="00527B06" w:rsidP="00527B06">
      <w:r>
        <w:t xml:space="preserve">Trong </w:t>
      </w:r>
      <w:proofErr w:type="spellStart"/>
      <w:r>
        <w:t>đó</w:t>
      </w:r>
      <w:proofErr w:type="spellEnd"/>
      <w:r>
        <w:t>:</w:t>
      </w:r>
    </w:p>
    <w:p w:rsidR="00527B06" w:rsidRDefault="00527B06" w:rsidP="00527B06">
      <w:r>
        <w:t xml:space="preserve">    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 NĐT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>: 09 NĐT</w:t>
      </w:r>
    </w:p>
    <w:p w:rsidR="00527B06" w:rsidRDefault="00527B06" w:rsidP="00527B06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NĐT       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0 NĐT</w:t>
      </w:r>
    </w:p>
    <w:p w:rsidR="00527B06" w:rsidRDefault="00527B06" w:rsidP="00527B06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2.861.599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27B06" w:rsidRDefault="00527B06" w:rsidP="00527B06">
      <w:r>
        <w:t xml:space="preserve">Trong </w:t>
      </w:r>
      <w:proofErr w:type="spellStart"/>
      <w:r>
        <w:t>đó</w:t>
      </w:r>
      <w:proofErr w:type="spellEnd"/>
      <w:r>
        <w:t>:</w:t>
      </w:r>
    </w:p>
    <w:p w:rsidR="00527B06" w:rsidRDefault="00527B06" w:rsidP="00527B06">
      <w:r>
        <w:t xml:space="preserve">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   </w:t>
      </w:r>
    </w:p>
    <w:p w:rsidR="00527B06" w:rsidRDefault="00527B06" w:rsidP="00527B06">
      <w:r>
        <w:t xml:space="preserve">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2.861.599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27B06" w:rsidRDefault="00527B06" w:rsidP="00527B06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27B06" w:rsidRDefault="00527B06" w:rsidP="00527B06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27B06" w:rsidRDefault="00527B06" w:rsidP="00527B06"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16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23/12/2025</w:t>
      </w:r>
    </w:p>
    <w:p w:rsidR="00BF4425" w:rsidRDefault="00527B06" w:rsidP="00527B06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09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25/12/2025.</w:t>
      </w:r>
      <w:bookmarkStart w:id="0" w:name="_GoBack"/>
      <w:bookmarkEnd w:id="0"/>
    </w:p>
    <w:sectPr w:rsidR="00BF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06"/>
    <w:rsid w:val="00527B06"/>
    <w:rsid w:val="00B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A7AC-D001-4446-8D7D-43D68DD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2025-12-22T04:16:00Z</dcterms:created>
  <dcterms:modified xsi:type="dcterms:W3CDTF">2025-12-22T04:17:00Z</dcterms:modified>
</cp:coreProperties>
</file>